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06" w:rsidRPr="00B77A06" w:rsidRDefault="00B77A06" w:rsidP="00B77A06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77A06">
        <w:rPr>
          <w:rFonts w:ascii="华文中宋" w:eastAsia="华文中宋" w:hAnsi="华文中宋" w:cs="宋体"/>
          <w:b/>
          <w:bCs/>
          <w:kern w:val="0"/>
          <w:sz w:val="40"/>
          <w:szCs w:val="40"/>
        </w:rPr>
        <w:t>2013年度一级建造师资格考试科目代码及名称表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19"/>
        <w:gridCol w:w="1468"/>
        <w:gridCol w:w="1832"/>
        <w:gridCol w:w="3703"/>
      </w:tblGrid>
      <w:tr w:rsidR="00B77A06" w:rsidRPr="00B77A06">
        <w:trPr>
          <w:trHeight w:val="343"/>
          <w:jc w:val="center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ind w:left="-46" w:right="-9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考试名称及代码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ind w:left="-50" w:right="-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级别名称及代码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4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科目名称及代码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034.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造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04.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02.公路工程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4.专业工程管理与实务（公路工程）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03.铁路工程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4.专业工程管理与实务（铁路工程）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04.民航机场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4.专业工程管理与实务（民航机场工程）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line="260" w:lineRule="atLeast"/>
              <w:ind w:left="-71" w:right="-6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05.港口与航道工程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4.专业工程管理与实务（港口与航道工程）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06.水利水电工程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4.专业工程管理与实务（水利水电工程）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11.市政公用工程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4.专业工程管理与实务（市政公用工程）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line="260" w:lineRule="atLeast"/>
              <w:ind w:left="-42" w:right="-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12.通信与广电工程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4.专业工程管理与实务（通信与广电工程）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15.建筑工程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1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10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4.专业工程管理与实务（建筑工程）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16.矿业工程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4.专业工程管理与实务（矿业工程）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17.机电工程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1.建设工程经济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3.建设工程项目管理</w:t>
            </w:r>
          </w:p>
        </w:tc>
      </w:tr>
      <w:tr w:rsidR="00B77A06" w:rsidRPr="00B77A0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4.专业工程管理与实务（机电工程）</w:t>
            </w:r>
          </w:p>
        </w:tc>
      </w:tr>
    </w:tbl>
    <w:p w:rsidR="00C45CD5" w:rsidRDefault="00C45CD5" w:rsidP="00B77A06">
      <w:pPr>
        <w:widowControl/>
        <w:spacing w:line="60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88"/>
        <w:gridCol w:w="1452"/>
        <w:gridCol w:w="1852"/>
        <w:gridCol w:w="3630"/>
      </w:tblGrid>
      <w:tr w:rsidR="00B77A06" w:rsidRPr="00B77A06">
        <w:trPr>
          <w:trHeight w:val="404"/>
          <w:jc w:val="center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考试名称及代码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级别名称及代码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4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spacing w:val="-12"/>
                <w:kern w:val="0"/>
                <w:sz w:val="24"/>
                <w:szCs w:val="24"/>
              </w:rPr>
              <w:t>科目名称及代码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17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034.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造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02.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免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02.公路工程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4.专业工程管理与实务（公路工程）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03.铁路工程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4.专业工程管理与实务（铁路工程）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04.民航机场工程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4.专业工程管理与实务（民航机场工程）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05.港口与航道工程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4.专业工程管理与实务（港口与航道工程）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06.水利水电工程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4.专业工程管理与实务（水利水电工程）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11.市政公用工程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4.专业工程管理与实务（市政公用工程）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12.通信与广电工程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4.专业工程管理与实务（通信与广电工程）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15.建筑工程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4.专业工程管理与实务（建筑工程）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16.矿业工程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4.专业工程管理与实务（矿业工程）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17.机电工程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2.建设工程法规及相关知识</w:t>
            </w:r>
          </w:p>
        </w:tc>
      </w:tr>
      <w:tr w:rsidR="00B77A06" w:rsidRPr="00B77A06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A06" w:rsidRPr="00B77A06" w:rsidRDefault="00B77A06" w:rsidP="00B77A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06" w:rsidRPr="00B77A06" w:rsidRDefault="00B77A06" w:rsidP="00B77A06">
            <w:pPr>
              <w:widowControl/>
              <w:snapToGrid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0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4.专业工程管理与实务（机电工程）</w:t>
            </w:r>
          </w:p>
        </w:tc>
      </w:tr>
    </w:tbl>
    <w:p w:rsidR="00B77A06" w:rsidRPr="00B77A06" w:rsidRDefault="00B77A06" w:rsidP="00B77A06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B77A06" w:rsidRPr="00B77A06" w:rsidSect="00AE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9C" w:rsidRDefault="00014C9C" w:rsidP="00E77E94">
      <w:r>
        <w:separator/>
      </w:r>
    </w:p>
  </w:endnote>
  <w:endnote w:type="continuationSeparator" w:id="0">
    <w:p w:rsidR="00014C9C" w:rsidRDefault="00014C9C" w:rsidP="00E7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9C" w:rsidRDefault="00014C9C" w:rsidP="00E77E94">
      <w:r>
        <w:separator/>
      </w:r>
    </w:p>
  </w:footnote>
  <w:footnote w:type="continuationSeparator" w:id="0">
    <w:p w:rsidR="00014C9C" w:rsidRDefault="00014C9C" w:rsidP="00E77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E94"/>
    <w:rsid w:val="00014C9C"/>
    <w:rsid w:val="002C21C7"/>
    <w:rsid w:val="00586D29"/>
    <w:rsid w:val="00613459"/>
    <w:rsid w:val="00621F03"/>
    <w:rsid w:val="006D7EB6"/>
    <w:rsid w:val="00A15B11"/>
    <w:rsid w:val="00AE18B1"/>
    <w:rsid w:val="00B77A06"/>
    <w:rsid w:val="00BE3950"/>
    <w:rsid w:val="00C04B6F"/>
    <w:rsid w:val="00C45CD5"/>
    <w:rsid w:val="00E77E94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E94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rsid w:val="00A15B11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7">
    <w:name w:val="a"/>
    <w:basedOn w:val="a"/>
    <w:rsid w:val="00586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2013-06-17T02:47:00Z</dcterms:created>
  <dcterms:modified xsi:type="dcterms:W3CDTF">2013-06-17T07:30:00Z</dcterms:modified>
</cp:coreProperties>
</file>